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CB0965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32</w:t>
      </w:r>
      <w:r w:rsidR="004C5418">
        <w:rPr>
          <w:sz w:val="28"/>
          <w:szCs w:val="28"/>
        </w:rPr>
        <w:t>1</w:t>
      </w:r>
    </w:p>
    <w:p w:rsidR="004C5418" w:rsidRDefault="002C7B3A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2014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143092" w:rsidP="0014309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418">
        <w:rPr>
          <w:sz w:val="22"/>
          <w:szCs w:val="22"/>
        </w:rPr>
        <w:t>(Tentative- please take note of the class announcement</w:t>
      </w:r>
      <w:r w:rsidR="00F25DC0">
        <w:rPr>
          <w:sz w:val="22"/>
          <w:szCs w:val="22"/>
        </w:rPr>
        <w:t xml:space="preserve"> and check the class webpage)</w:t>
      </w:r>
    </w:p>
    <w:p w:rsidR="005B5328" w:rsidRDefault="005B5328" w:rsidP="005B5328">
      <w:pPr>
        <w:outlineLvl w:val="0"/>
        <w:rPr>
          <w:b/>
          <w:bCs/>
        </w:rPr>
      </w:pPr>
    </w:p>
    <w:p w:rsidR="005B5328" w:rsidRDefault="005B5328" w:rsidP="005B5328">
      <w:pPr>
        <w:outlineLvl w:val="0"/>
        <w:rPr>
          <w:b/>
          <w:bCs/>
        </w:rPr>
      </w:pPr>
    </w:p>
    <w:p w:rsidR="005B5328" w:rsidRDefault="005B5328" w:rsidP="005B5328">
      <w:pPr>
        <w:outlineLvl w:val="0"/>
        <w:rPr>
          <w:b/>
          <w:bCs/>
        </w:rPr>
      </w:pPr>
      <w:proofErr w:type="gramStart"/>
      <w:r>
        <w:rPr>
          <w:b/>
          <w:bCs/>
        </w:rPr>
        <w:t>Week 11.</w:t>
      </w:r>
      <w:proofErr w:type="gramEnd"/>
    </w:p>
    <w:p w:rsidR="005B5328" w:rsidRDefault="005B5328" w:rsidP="005B5328">
      <w:pPr>
        <w:outlineLvl w:val="0"/>
        <w:rPr>
          <w:b/>
          <w:bCs/>
        </w:rPr>
      </w:pPr>
    </w:p>
    <w:p w:rsidR="005B5328" w:rsidRDefault="005B5328" w:rsidP="005B5328">
      <w:pPr>
        <w:numPr>
          <w:ilvl w:val="0"/>
          <w:numId w:val="18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Monday, Dec. </w:t>
      </w:r>
      <w:r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B5328" w:rsidRDefault="005B5328" w:rsidP="005B5328">
      <w:pPr>
        <w:ind w:left="720"/>
        <w:rPr>
          <w:sz w:val="20"/>
          <w:szCs w:val="20"/>
        </w:rPr>
      </w:pPr>
      <w:r>
        <w:rPr>
          <w:sz w:val="20"/>
          <w:szCs w:val="20"/>
        </w:rPr>
        <w:t>Review of subjunctive, participles, and relative/correlative in class.</w:t>
      </w:r>
    </w:p>
    <w:p w:rsidR="005B5328" w:rsidRDefault="005B5328" w:rsidP="005B532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Homework: Translate into Urdu Ex. D of </w:t>
      </w:r>
      <w:proofErr w:type="spellStart"/>
      <w:r>
        <w:rPr>
          <w:sz w:val="20"/>
          <w:szCs w:val="20"/>
        </w:rPr>
        <w:t>Naim</w:t>
      </w:r>
      <w:proofErr w:type="spellEnd"/>
      <w:r>
        <w:rPr>
          <w:sz w:val="20"/>
          <w:szCs w:val="20"/>
        </w:rPr>
        <w:t xml:space="preserve"> Unit 10.</w:t>
      </w:r>
    </w:p>
    <w:p w:rsidR="005B5328" w:rsidRDefault="005B5328" w:rsidP="005B5328">
      <w:pPr>
        <w:ind w:left="360"/>
        <w:rPr>
          <w:sz w:val="20"/>
          <w:szCs w:val="20"/>
        </w:rPr>
      </w:pPr>
    </w:p>
    <w:p w:rsidR="005B5328" w:rsidRDefault="005B5328" w:rsidP="005B5328">
      <w:pPr>
        <w:numPr>
          <w:ilvl w:val="0"/>
          <w:numId w:val="18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Dec. 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B5328" w:rsidRDefault="005B5328" w:rsidP="005B5328">
      <w:pPr>
        <w:ind w:left="720"/>
        <w:rPr>
          <w:sz w:val="20"/>
          <w:szCs w:val="20"/>
        </w:rPr>
      </w:pPr>
      <w:r>
        <w:rPr>
          <w:sz w:val="20"/>
          <w:szCs w:val="20"/>
        </w:rPr>
        <w:t>Project Presentation</w:t>
      </w:r>
    </w:p>
    <w:p w:rsidR="005B5328" w:rsidRDefault="005B5328" w:rsidP="005B5328">
      <w:pPr>
        <w:ind w:left="720"/>
        <w:rPr>
          <w:sz w:val="20"/>
          <w:szCs w:val="20"/>
        </w:rPr>
      </w:pPr>
      <w:r>
        <w:rPr>
          <w:sz w:val="20"/>
          <w:szCs w:val="20"/>
        </w:rPr>
        <w:t>Review Sentences/Review of Units 9-10</w:t>
      </w:r>
    </w:p>
    <w:p w:rsidR="005B5328" w:rsidRDefault="005B5328" w:rsidP="005B5328">
      <w:pPr>
        <w:rPr>
          <w:sz w:val="20"/>
          <w:szCs w:val="20"/>
        </w:rPr>
      </w:pPr>
    </w:p>
    <w:p w:rsidR="005B5328" w:rsidRDefault="005B5328" w:rsidP="005B5328">
      <w:pPr>
        <w:numPr>
          <w:ilvl w:val="0"/>
          <w:numId w:val="18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Wednesday, Dec. </w:t>
      </w:r>
      <w:r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B5328" w:rsidRDefault="005B5328" w:rsidP="005B5328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Project Presentation.</w:t>
      </w:r>
      <w:proofErr w:type="gramEnd"/>
      <w:r>
        <w:rPr>
          <w:sz w:val="20"/>
          <w:szCs w:val="20"/>
        </w:rPr>
        <w:t xml:space="preserve">  Fifteen minute each.</w:t>
      </w:r>
    </w:p>
    <w:p w:rsidR="005B5328" w:rsidRDefault="005B5328" w:rsidP="005B5328">
      <w:pPr>
        <w:ind w:firstLine="720"/>
        <w:rPr>
          <w:sz w:val="20"/>
          <w:szCs w:val="20"/>
        </w:rPr>
      </w:pPr>
    </w:p>
    <w:p w:rsidR="005B5328" w:rsidRDefault="005B5328" w:rsidP="005B5328">
      <w:pPr>
        <w:numPr>
          <w:ilvl w:val="0"/>
          <w:numId w:val="18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Thursday, Dec. </w:t>
      </w:r>
      <w:r>
        <w:rPr>
          <w:b/>
          <w:i/>
          <w:sz w:val="20"/>
          <w:szCs w:val="20"/>
          <w:u w:val="single"/>
        </w:rPr>
        <w:t>4</w:t>
      </w:r>
      <w:r>
        <w:rPr>
          <w:b/>
          <w:i/>
          <w:sz w:val="20"/>
          <w:szCs w:val="20"/>
          <w:u w:val="single"/>
        </w:rPr>
        <w:t>:</w:t>
      </w:r>
    </w:p>
    <w:p w:rsidR="005B5328" w:rsidRDefault="005B5328" w:rsidP="005B5328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for the finals.</w:t>
      </w:r>
      <w:proofErr w:type="gramEnd"/>
    </w:p>
    <w:p w:rsidR="005B5328" w:rsidRDefault="005B5328" w:rsidP="005B5328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Evaluation of the class.</w:t>
      </w:r>
      <w:proofErr w:type="gramEnd"/>
      <w:r>
        <w:rPr>
          <w:sz w:val="20"/>
          <w:szCs w:val="20"/>
        </w:rPr>
        <w:t xml:space="preserve"> </w:t>
      </w:r>
    </w:p>
    <w:p w:rsidR="005B5328" w:rsidRDefault="005B5328" w:rsidP="005B5328">
      <w:pPr>
        <w:ind w:left="720"/>
        <w:rPr>
          <w:b/>
          <w:i/>
          <w:sz w:val="20"/>
          <w:szCs w:val="20"/>
          <w:u w:val="single"/>
        </w:rPr>
      </w:pPr>
    </w:p>
    <w:p w:rsidR="005B5328" w:rsidRDefault="005B5328" w:rsidP="005B5328">
      <w:pPr>
        <w:numPr>
          <w:ilvl w:val="0"/>
          <w:numId w:val="18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Friday, Dec. </w:t>
      </w:r>
      <w:r>
        <w:rPr>
          <w:b/>
          <w:i/>
          <w:sz w:val="20"/>
          <w:szCs w:val="20"/>
          <w:u w:val="single"/>
        </w:rPr>
        <w:t>5</w:t>
      </w:r>
      <w:r>
        <w:rPr>
          <w:b/>
          <w:i/>
          <w:sz w:val="20"/>
          <w:szCs w:val="20"/>
          <w:u w:val="single"/>
        </w:rPr>
        <w:t>:</w:t>
      </w:r>
    </w:p>
    <w:p w:rsidR="005B5328" w:rsidRDefault="005B5328" w:rsidP="005B5328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Final Day of class of the Quarter.</w:t>
      </w:r>
      <w:proofErr w:type="gramEnd"/>
      <w:r>
        <w:rPr>
          <w:sz w:val="20"/>
          <w:szCs w:val="20"/>
        </w:rPr>
        <w:t xml:space="preserve"> </w:t>
      </w:r>
    </w:p>
    <w:p w:rsidR="005B5328" w:rsidRDefault="005B5328" w:rsidP="005B5328">
      <w:pPr>
        <w:ind w:left="720"/>
        <w:rPr>
          <w:sz w:val="20"/>
          <w:szCs w:val="20"/>
        </w:rPr>
      </w:pPr>
    </w:p>
    <w:p w:rsidR="005B5328" w:rsidRDefault="005B5328" w:rsidP="005B5328">
      <w:pPr>
        <w:rPr>
          <w:sz w:val="20"/>
          <w:szCs w:val="20"/>
        </w:rPr>
      </w:pPr>
    </w:p>
    <w:p w:rsidR="005B5328" w:rsidRDefault="005B5328" w:rsidP="005B5328">
      <w:r>
        <w:t xml:space="preserve">The Final Exam for this course will be </w:t>
      </w:r>
      <w:bookmarkStart w:id="0" w:name="_GoBack"/>
      <w:bookmarkEnd w:id="0"/>
      <w:r>
        <w:t>on Wednesday, December 1</w:t>
      </w:r>
      <w:r>
        <w:t>0</w:t>
      </w:r>
      <w:r>
        <w:t xml:space="preserve"> from 2:30-4:20 PM in </w:t>
      </w:r>
      <w:r>
        <w:t xml:space="preserve">the class room. </w:t>
      </w:r>
    </w:p>
    <w:p w:rsidR="005B5328" w:rsidRDefault="005B5328" w:rsidP="005B5328">
      <w:pPr>
        <w:rPr>
          <w:sz w:val="20"/>
          <w:szCs w:val="20"/>
        </w:rPr>
      </w:pPr>
    </w:p>
    <w:p w:rsidR="0025319D" w:rsidRPr="00F43360" w:rsidRDefault="0025319D" w:rsidP="005B5328">
      <w:pPr>
        <w:outlineLvl w:val="0"/>
        <w:rPr>
          <w:sz w:val="20"/>
          <w:szCs w:val="20"/>
        </w:rPr>
      </w:pPr>
    </w:p>
    <w:sectPr w:rsidR="0025319D" w:rsidRPr="00F43360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93" w:rsidRDefault="000E7E93">
      <w:r>
        <w:separator/>
      </w:r>
    </w:p>
  </w:endnote>
  <w:endnote w:type="continuationSeparator" w:id="0">
    <w:p w:rsidR="000E7E93" w:rsidRDefault="000E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93" w:rsidRDefault="000E7E93">
      <w:r>
        <w:separator/>
      </w:r>
    </w:p>
  </w:footnote>
  <w:footnote w:type="continuationSeparator" w:id="0">
    <w:p w:rsidR="000E7E93" w:rsidRDefault="000E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2"/>
  </w:num>
  <w:num w:numId="15">
    <w:abstractNumId w:val="11"/>
  </w:num>
  <w:num w:numId="16">
    <w:abstractNumId w:val="12"/>
  </w:num>
  <w:num w:numId="17">
    <w:abstractNumId w:val="11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43092"/>
    <w:rsid w:val="001B3D20"/>
    <w:rsid w:val="002427B7"/>
    <w:rsid w:val="0025319D"/>
    <w:rsid w:val="002C5634"/>
    <w:rsid w:val="002C7B3A"/>
    <w:rsid w:val="00372C2D"/>
    <w:rsid w:val="003B72AC"/>
    <w:rsid w:val="003E597A"/>
    <w:rsid w:val="004C0740"/>
    <w:rsid w:val="004C4CEA"/>
    <w:rsid w:val="004C5418"/>
    <w:rsid w:val="005B5328"/>
    <w:rsid w:val="006637D3"/>
    <w:rsid w:val="0078268D"/>
    <w:rsid w:val="007E1BC5"/>
    <w:rsid w:val="00957858"/>
    <w:rsid w:val="0096299C"/>
    <w:rsid w:val="00A22410"/>
    <w:rsid w:val="00A605B2"/>
    <w:rsid w:val="00AC64A5"/>
    <w:rsid w:val="00BF2AFA"/>
    <w:rsid w:val="00CB0965"/>
    <w:rsid w:val="00E07EA2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25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11</cp:revision>
  <dcterms:created xsi:type="dcterms:W3CDTF">2014-08-07T20:52:00Z</dcterms:created>
  <dcterms:modified xsi:type="dcterms:W3CDTF">2014-09-05T21:00:00Z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